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360" w:lineRule="auto"/>
        <w:jc w:val="center"/>
        <w:rPr>
          <w:b w:val="1"/>
          <w:bCs w:val="1"/>
          <w:sz w:val="28"/>
          <w:szCs w:val="28"/>
        </w:rPr>
      </w:pPr>
      <w:r>
        <w:rPr>
          <w:rFonts w:ascii="Trebuchet MS"/>
          <w:b w:val="1"/>
          <w:bCs w:val="1"/>
          <w:sz w:val="28"/>
          <w:szCs w:val="28"/>
          <w:rtl w:val="0"/>
          <w:lang w:val="en-US"/>
        </w:rPr>
        <w:t>Basic Schedule (for more details, see the Class</w:t>
      </w:r>
      <w:r>
        <w:rPr>
          <w:rFonts w:ascii="Trebuchet MS"/>
          <w:b w:val="1"/>
          <w:bCs w:val="1"/>
          <w:color w:val="0432ff"/>
          <w:sz w:val="28"/>
          <w:szCs w:val="28"/>
          <w:u w:color="000000"/>
          <w:rtl w:val="0"/>
          <w:lang w:val="en-US"/>
        </w:rPr>
        <w:t xml:space="preserve"> </w:t>
      </w:r>
      <w:hyperlink r:id="rId4" w:history="1">
        <w:r>
          <w:rPr>
            <w:rStyle w:val="Hyperlink.0"/>
            <w:rFonts w:ascii="Trebuchet MS"/>
            <w:b w:val="1"/>
            <w:bCs w:val="1"/>
            <w:color w:val="0432ff"/>
            <w:sz w:val="28"/>
            <w:szCs w:val="28"/>
            <w:u w:val="single" w:color="000000"/>
            <w:rtl w:val="0"/>
            <w:lang w:val="en-US"/>
          </w:rPr>
          <w:t>Schedule</w:t>
        </w:r>
      </w:hyperlink>
      <w:r>
        <w:rPr>
          <w:rFonts w:ascii="Trebuchet MS"/>
          <w:b w:val="1"/>
          <w:bCs w:val="1"/>
          <w:sz w:val="28"/>
          <w:szCs w:val="28"/>
          <w:rtl w:val="0"/>
          <w:lang w:val="en-US"/>
        </w:rPr>
        <w:t>)</w:t>
      </w:r>
    </w:p>
    <w:p>
      <w:pPr>
        <w:pStyle w:val="Body A"/>
        <w:spacing w:line="360" w:lineRule="auto"/>
        <w:jc w:val="center"/>
        <w:rPr>
          <w:b w:val="1"/>
          <w:bCs w:val="1"/>
          <w:sz w:val="28"/>
          <w:szCs w:val="28"/>
        </w:rPr>
      </w:pPr>
    </w:p>
    <w:p>
      <w:pPr>
        <w:pStyle w:val="Body A"/>
        <w:spacing w:line="360" w:lineRule="auto"/>
        <w:jc w:val="center"/>
        <w:rPr>
          <w:b w:val="1"/>
          <w:bCs w:val="1"/>
          <w:sz w:val="28"/>
          <w:szCs w:val="28"/>
        </w:rPr>
      </w:pPr>
    </w:p>
    <w:p>
      <w:pPr>
        <w:pStyle w:val="Body A"/>
        <w:spacing w:line="360" w:lineRule="auto"/>
        <w:rPr>
          <w:sz w:val="22"/>
          <w:szCs w:val="22"/>
          <w:rtl w:val="0"/>
          <w:lang w:val="en-US"/>
        </w:rPr>
      </w:pPr>
      <w:r>
        <w:rPr>
          <w:rFonts w:ascii="Trebuchet MS"/>
          <w:sz w:val="22"/>
          <w:szCs w:val="22"/>
          <w:rtl w:val="0"/>
          <w:lang w:val="en-US"/>
        </w:rPr>
        <w:t xml:space="preserve">9:00 </w:t>
        <w:tab/>
        <w:t>Troll Opens (follow signs for location and parking)</w:t>
      </w:r>
    </w:p>
    <w:p>
      <w:pPr>
        <w:pStyle w:val="Body A"/>
        <w:spacing w:line="360" w:lineRule="auto"/>
        <w:ind w:left="720" w:firstLine="0"/>
        <w:rPr>
          <w:sz w:val="22"/>
          <w:szCs w:val="22"/>
          <w:rtl w:val="0"/>
          <w:lang w:val="en-US"/>
        </w:rPr>
      </w:pPr>
      <w:r>
        <w:rPr>
          <w:rFonts w:ascii="Trebuchet MS"/>
          <w:sz w:val="22"/>
          <w:szCs w:val="22"/>
          <w:rtl w:val="0"/>
          <w:lang w:val="en-US"/>
        </w:rPr>
        <w:t>Traveler</w:t>
      </w:r>
      <w:r>
        <w:rPr>
          <w:rFonts w:hAnsi="Trebuchet MS" w:hint="default"/>
          <w:sz w:val="22"/>
          <w:szCs w:val="22"/>
          <w:rtl w:val="0"/>
          <w:lang w:val="en-US"/>
        </w:rPr>
        <w:t>’</w:t>
      </w:r>
      <w:r>
        <w:rPr>
          <w:rFonts w:ascii="Trebuchet MS"/>
          <w:sz w:val="22"/>
          <w:szCs w:val="22"/>
          <w:rtl w:val="0"/>
          <w:lang w:val="en-US"/>
        </w:rPr>
        <w:t>s Fare will be available</w:t>
      </w:r>
    </w:p>
    <w:p>
      <w:pPr>
        <w:pStyle w:val="Body A"/>
        <w:spacing w:line="360" w:lineRule="auto"/>
        <w:rPr>
          <w:sz w:val="22"/>
          <w:szCs w:val="22"/>
          <w:rtl w:val="0"/>
        </w:rPr>
      </w:pPr>
      <w:r>
        <w:rPr>
          <w:rFonts w:ascii="Trebuchet MS"/>
          <w:sz w:val="22"/>
          <w:szCs w:val="22"/>
          <w:rtl w:val="0"/>
        </w:rPr>
        <w:tab/>
        <w:t>Armor Inspection</w:t>
      </w:r>
    </w:p>
    <w:p>
      <w:pPr>
        <w:pStyle w:val="Body A"/>
        <w:spacing w:line="360" w:lineRule="auto"/>
        <w:rPr>
          <w:sz w:val="22"/>
          <w:szCs w:val="22"/>
          <w:rtl w:val="0"/>
          <w:lang w:val="en-US"/>
        </w:rPr>
      </w:pPr>
      <w:r>
        <w:rPr>
          <w:rFonts w:ascii="Trebuchet MS"/>
          <w:sz w:val="22"/>
          <w:szCs w:val="22"/>
          <w:rtl w:val="0"/>
          <w:lang w:val="en-US"/>
        </w:rPr>
        <w:t>9:45</w:t>
        <w:tab/>
        <w:t>Classes begin</w:t>
      </w:r>
    </w:p>
    <w:p>
      <w:pPr>
        <w:pStyle w:val="Body A"/>
        <w:spacing w:line="360" w:lineRule="auto"/>
        <w:rPr>
          <w:sz w:val="22"/>
          <w:szCs w:val="22"/>
          <w:rtl w:val="0"/>
          <w:lang w:val="en-US"/>
        </w:rPr>
      </w:pPr>
      <w:r>
        <w:rPr>
          <w:rFonts w:ascii="Trebuchet MS"/>
          <w:sz w:val="22"/>
          <w:szCs w:val="22"/>
          <w:rtl w:val="0"/>
          <w:lang w:val="en-US"/>
        </w:rPr>
        <w:t xml:space="preserve">10:00 </w:t>
        <w:tab/>
        <w:t>Meridian Maneuvers</w:t>
      </w:r>
    </w:p>
    <w:p>
      <w:pPr>
        <w:pStyle w:val="Body A"/>
        <w:spacing w:line="360" w:lineRule="auto"/>
        <w:rPr>
          <w:sz w:val="22"/>
          <w:szCs w:val="22"/>
          <w:rtl w:val="0"/>
          <w:lang w:val="en-US"/>
        </w:rPr>
      </w:pPr>
      <w:r>
        <w:rPr>
          <w:rFonts w:ascii="Trebuchet MS"/>
          <w:sz w:val="22"/>
          <w:szCs w:val="22"/>
          <w:rtl w:val="0"/>
          <w:lang w:val="en-US"/>
        </w:rPr>
        <w:t xml:space="preserve">10:55 </w:t>
        <w:tab/>
        <w:t>Class sessions continue</w:t>
      </w:r>
    </w:p>
    <w:p>
      <w:pPr>
        <w:pStyle w:val="Body A"/>
        <w:spacing w:line="360" w:lineRule="auto"/>
        <w:rPr>
          <w:sz w:val="22"/>
          <w:szCs w:val="22"/>
          <w:rtl w:val="0"/>
          <w:lang w:val="en-US"/>
        </w:rPr>
      </w:pPr>
      <w:r>
        <w:rPr>
          <w:rFonts w:ascii="Trebuchet MS"/>
          <w:sz w:val="22"/>
          <w:szCs w:val="22"/>
          <w:rtl w:val="0"/>
          <w:lang w:val="en-US"/>
        </w:rPr>
        <w:t xml:space="preserve">12:00 </w:t>
        <w:tab/>
        <w:t>Lunch and Bardic Competition</w:t>
      </w:r>
    </w:p>
    <w:p>
      <w:pPr>
        <w:pStyle w:val="Body A"/>
        <w:spacing w:line="360" w:lineRule="auto"/>
        <w:rPr>
          <w:sz w:val="22"/>
          <w:szCs w:val="22"/>
          <w:rtl w:val="0"/>
          <w:lang w:val="en-US"/>
        </w:rPr>
      </w:pPr>
      <w:r>
        <w:rPr>
          <w:rFonts w:ascii="Trebuchet MS"/>
          <w:sz w:val="22"/>
          <w:szCs w:val="22"/>
          <w:rtl w:val="0"/>
          <w:lang w:val="en-US"/>
        </w:rPr>
        <w:t xml:space="preserve">1:30 </w:t>
        <w:tab/>
        <w:t xml:space="preserve">Class sessions continue </w:t>
      </w:r>
    </w:p>
    <w:p>
      <w:pPr>
        <w:pStyle w:val="Body A"/>
        <w:spacing w:line="360" w:lineRule="auto"/>
        <w:rPr>
          <w:sz w:val="22"/>
          <w:szCs w:val="22"/>
          <w:rtl w:val="0"/>
          <w:lang w:val="en-US"/>
        </w:rPr>
      </w:pPr>
      <w:r>
        <w:rPr>
          <w:rFonts w:ascii="Trebuchet MS"/>
          <w:sz w:val="22"/>
          <w:szCs w:val="22"/>
          <w:rtl w:val="0"/>
          <w:lang w:val="en-US"/>
        </w:rPr>
        <w:t xml:space="preserve">2:40 </w:t>
        <w:tab/>
        <w:t>Class sessions continue</w:t>
      </w:r>
    </w:p>
    <w:p>
      <w:pPr>
        <w:pStyle w:val="Body A"/>
        <w:spacing w:line="360" w:lineRule="auto"/>
        <w:rPr>
          <w:sz w:val="22"/>
          <w:szCs w:val="22"/>
          <w:rtl w:val="0"/>
        </w:rPr>
      </w:pPr>
      <w:r>
        <w:rPr>
          <w:rFonts w:ascii="Trebuchet MS"/>
          <w:sz w:val="22"/>
          <w:szCs w:val="22"/>
          <w:rtl w:val="0"/>
        </w:rPr>
        <w:tab/>
        <w:t>Gaming Tavern Opens ( until 4:50)</w:t>
      </w:r>
    </w:p>
    <w:p>
      <w:pPr>
        <w:pStyle w:val="Body A"/>
        <w:spacing w:line="360" w:lineRule="auto"/>
        <w:rPr>
          <w:sz w:val="22"/>
          <w:szCs w:val="22"/>
          <w:rtl w:val="0"/>
          <w:lang w:val="en-US"/>
        </w:rPr>
      </w:pPr>
      <w:r>
        <w:rPr>
          <w:rFonts w:ascii="Trebuchet MS"/>
          <w:sz w:val="22"/>
          <w:szCs w:val="22"/>
          <w:rtl w:val="0"/>
          <w:lang w:val="en-US"/>
        </w:rPr>
        <w:t xml:space="preserve">3:50 </w:t>
        <w:tab/>
        <w:t>Final class sessions</w:t>
      </w:r>
    </w:p>
    <w:p>
      <w:pPr>
        <w:pStyle w:val="Body A"/>
        <w:spacing w:line="360" w:lineRule="auto"/>
        <w:rPr>
          <w:sz w:val="22"/>
          <w:szCs w:val="22"/>
          <w:rtl w:val="0"/>
          <w:lang w:val="en-US"/>
        </w:rPr>
      </w:pPr>
      <w:r>
        <w:rPr>
          <w:rFonts w:ascii="Trebuchet MS"/>
          <w:sz w:val="22"/>
          <w:szCs w:val="22"/>
          <w:rtl w:val="0"/>
          <w:lang w:val="en-US"/>
        </w:rPr>
        <w:t>5:00</w:t>
        <w:tab/>
        <w:t>Main Hall cleared for Feast set-up</w:t>
      </w:r>
    </w:p>
    <w:p>
      <w:pPr>
        <w:pStyle w:val="Body A"/>
        <w:spacing w:line="360" w:lineRule="auto"/>
        <w:rPr>
          <w:sz w:val="22"/>
          <w:szCs w:val="22"/>
          <w:rtl w:val="0"/>
          <w:lang w:val="en-US"/>
        </w:rPr>
      </w:pPr>
      <w:r>
        <w:rPr>
          <w:rFonts w:ascii="Trebuchet MS"/>
          <w:sz w:val="22"/>
          <w:szCs w:val="22"/>
          <w:rtl w:val="0"/>
          <w:lang w:val="en-US"/>
        </w:rPr>
        <w:t>6:00</w:t>
        <w:tab/>
        <w:t>Feast begins</w:t>
      </w:r>
      <w:r>
        <w:rPr>
          <w:rFonts w:ascii="Trebuchet MS"/>
          <w:sz w:val="22"/>
          <w:szCs w:val="22"/>
          <w:rtl w:val="0"/>
          <w:lang w:val="en-US"/>
        </w:rPr>
        <w:t xml:space="preserve"> (including bardic entertainment)</w:t>
      </w:r>
    </w:p>
    <w:p>
      <w:pPr>
        <w:pStyle w:val="Body A"/>
        <w:spacing w:line="360" w:lineRule="auto"/>
        <w:rPr>
          <w:sz w:val="22"/>
          <w:szCs w:val="22"/>
          <w:rtl w:val="0"/>
        </w:rPr>
      </w:pPr>
      <w:r>
        <w:rPr>
          <w:rFonts w:ascii="Trebuchet MS"/>
          <w:sz w:val="22"/>
          <w:szCs w:val="22"/>
          <w:rtl w:val="0"/>
        </w:rPr>
        <w:tab/>
        <w:t>Revel begins (as soon as Feast concludes)</w:t>
      </w:r>
    </w:p>
    <w:p>
      <w:pPr>
        <w:pStyle w:val="Body A"/>
        <w:spacing w:line="360" w:lineRule="auto"/>
        <w:rPr>
          <w:sz w:val="22"/>
          <w:szCs w:val="22"/>
          <w:rtl w:val="0"/>
          <w:lang w:val="en-US"/>
        </w:rPr>
      </w:pPr>
      <w:r>
        <w:rPr>
          <w:rFonts w:ascii="Trebuchet MS"/>
          <w:sz w:val="22"/>
          <w:szCs w:val="22"/>
          <w:rtl w:val="0"/>
          <w:lang w:val="en-US"/>
        </w:rPr>
        <w:t>9:00</w:t>
        <w:tab/>
        <w:t>Event closed</w:t>
      </w:r>
    </w:p>
    <w:p>
      <w:pPr>
        <w:pStyle w:val="Body A"/>
        <w:spacing w:line="360" w:lineRule="auto"/>
        <w:jc w:val="center"/>
        <w:rPr>
          <w:sz w:val="22"/>
          <w:szCs w:val="22"/>
          <w:rtl w:val="0"/>
          <w:lang w:val="en-US"/>
        </w:rPr>
      </w:pPr>
    </w:p>
    <w:p>
      <w:pPr>
        <w:pStyle w:val="Body A"/>
        <w:spacing w:line="360" w:lineRule="auto"/>
        <w:jc w:val="center"/>
        <w:rPr>
          <w:sz w:val="22"/>
          <w:szCs w:val="22"/>
          <w:rtl w:val="0"/>
          <w:lang w:val="en-US"/>
        </w:rPr>
      </w:pPr>
      <w:r>
        <w:rPr>
          <w:rFonts w:ascii="Trebuchet MS"/>
          <w:sz w:val="22"/>
          <w:szCs w:val="22"/>
          <w:rtl w:val="0"/>
          <w:lang w:val="en-US"/>
        </w:rPr>
        <w:t xml:space="preserve">_________________________________________________________________________________ </w:t>
      </w:r>
    </w:p>
    <w:p>
      <w:pPr>
        <w:pStyle w:val="Body A"/>
        <w:spacing w:line="360" w:lineRule="auto"/>
        <w:jc w:val="center"/>
        <w:rPr>
          <w:sz w:val="22"/>
          <w:szCs w:val="22"/>
          <w:rtl w:val="0"/>
          <w:lang w:val="en-US"/>
        </w:rPr>
      </w:pPr>
    </w:p>
    <w:p>
      <w:pPr>
        <w:pStyle w:val="Body A"/>
        <w:spacing w:line="360" w:lineRule="auto"/>
        <w:jc w:val="center"/>
        <w:rPr>
          <w:rFonts w:ascii="Calibri" w:cs="Calibri" w:hAnsi="Calibri" w:eastAsia="Calibri"/>
          <w:b w:val="1"/>
          <w:bCs w:val="1"/>
          <w:sz w:val="26"/>
          <w:szCs w:val="26"/>
        </w:rPr>
      </w:pPr>
      <w:r>
        <w:rPr>
          <w:rFonts w:ascii="Trebuchet MS"/>
          <w:b w:val="1"/>
          <w:bCs w:val="1"/>
          <w:sz w:val="26"/>
          <w:szCs w:val="26"/>
          <w:rtl w:val="0"/>
          <w:lang w:val="en-US"/>
        </w:rPr>
        <w:t>Calling all Bards, Performers and Musicians!</w:t>
      </w:r>
    </w:p>
    <w:p>
      <w:pPr>
        <w:pStyle w:val="Default"/>
        <w:rPr>
          <w:rFonts w:ascii="Arial" w:cs="Arial" w:hAnsi="Arial" w:eastAsia="Arial"/>
          <w:sz w:val="22"/>
          <w:szCs w:val="22"/>
          <w:rtl w:val="0"/>
        </w:rPr>
      </w:pPr>
      <w:r>
        <w:rPr>
          <w:rFonts w:ascii="Arial"/>
          <w:sz w:val="22"/>
          <w:szCs w:val="22"/>
          <w:rtl w:val="0"/>
          <w:lang w:val="en-US"/>
        </w:rPr>
        <w:t>Duchess Katrina of Iron Mountain invites anyone with a bardic bent to sign up as part of the entertainment at Feast - and she will serve as MC! This is NOT the bardic competition, more like an indoor bardic circle. Please include on the sign-up sheet (when you check-in) the title of your piece and what type of performance it will be (song, poem, story, music)</w:t>
      </w:r>
    </w:p>
    <w:p>
      <w:pPr>
        <w:pStyle w:val="Body A"/>
        <w:spacing w:line="360" w:lineRule="auto"/>
        <w:jc w:val="center"/>
        <w:rPr>
          <w:rFonts w:ascii="Arial" w:cs="Arial" w:hAnsi="Arial" w:eastAsia="Arial"/>
          <w:sz w:val="22"/>
          <w:szCs w:val="22"/>
          <w:rtl w:val="0"/>
        </w:rPr>
      </w:pPr>
    </w:p>
    <w:p>
      <w:pPr>
        <w:pStyle w:val="Body A"/>
        <w:spacing w:line="360" w:lineRule="auto"/>
        <w:jc w:val="center"/>
        <w:rPr>
          <w:sz w:val="22"/>
          <w:szCs w:val="22"/>
          <w:rtl w:val="0"/>
          <w:lang w:val="en-US"/>
        </w:rPr>
      </w:pPr>
      <w:r>
        <w:rPr>
          <w:rFonts w:ascii="Trebuchet MS"/>
          <w:sz w:val="22"/>
          <w:szCs w:val="22"/>
          <w:rtl w:val="0"/>
          <w:lang w:val="en-US"/>
        </w:rPr>
        <w:t xml:space="preserve">_________________________________________________________________________________ </w:t>
      </w:r>
    </w:p>
    <w:p>
      <w:pPr>
        <w:pStyle w:val="Body A"/>
        <w:spacing w:line="360" w:lineRule="auto"/>
        <w:jc w:val="center"/>
        <w:rPr>
          <w:sz w:val="22"/>
          <w:szCs w:val="22"/>
          <w:rtl w:val="0"/>
          <w:lang w:val="en-US"/>
        </w:rPr>
      </w:pPr>
    </w:p>
    <w:p>
      <w:pPr>
        <w:pStyle w:val="Body A"/>
        <w:spacing w:line="360" w:lineRule="auto"/>
        <w:jc w:val="center"/>
        <w:rPr>
          <w:sz w:val="22"/>
          <w:szCs w:val="22"/>
          <w:rtl w:val="0"/>
        </w:rPr>
      </w:pPr>
      <w:r>
        <w:rPr>
          <w:rFonts w:ascii="Trebuchet MS"/>
          <w:sz w:val="28"/>
          <w:szCs w:val="28"/>
          <w:rtl w:val="0"/>
          <w:lang w:val="en-US"/>
        </w:rPr>
        <w:t>Classes Confirmed for Summer Collegia XI (</w:t>
      </w:r>
      <w:r>
        <w:rPr>
          <w:rFonts w:ascii="Trebuchet MS"/>
          <w:sz w:val="22"/>
          <w:szCs w:val="22"/>
          <w:rtl w:val="0"/>
          <w:lang w:val="en-US"/>
        </w:rPr>
        <w:t>Updated 8-3-15)</w:t>
      </w:r>
    </w:p>
    <w:p>
      <w:pPr>
        <w:pStyle w:val="Body A"/>
        <w:spacing w:line="360" w:lineRule="auto"/>
        <w:rPr>
          <w:sz w:val="22"/>
          <w:szCs w:val="22"/>
          <w:rtl w:val="0"/>
        </w:rPr>
      </w:pPr>
      <w:r>
        <w:rPr>
          <w:rFonts w:ascii="Calibri" w:cs="Calibri" w:hAnsi="Calibri" w:eastAsia="Calibri"/>
          <w:b w:val="1"/>
          <w:bCs w:val="1"/>
          <w:i w:val="1"/>
          <w:iCs w:val="1"/>
          <w:sz w:val="22"/>
          <w:szCs w:val="22"/>
          <w:rtl w:val="0"/>
          <w:lang w:val="de-DE"/>
        </w:rPr>
        <w:t>A Beginner</w:t>
      </w:r>
      <w:r>
        <w:rPr>
          <w:rFonts w:ascii="Calibri" w:cs="Calibri" w:hAnsi="Calibri" w:eastAsia="Calibri"/>
          <w:b w:val="1"/>
          <w:bCs w:val="1"/>
          <w:i w:val="1"/>
          <w:iCs w:val="1"/>
          <w:sz w:val="22"/>
          <w:szCs w:val="22"/>
          <w:rtl w:val="0"/>
          <w:lang w:val="fr-FR"/>
        </w:rPr>
        <w:t>’</w:t>
      </w:r>
      <w:r>
        <w:rPr>
          <w:rFonts w:ascii="Calibri" w:cs="Calibri" w:hAnsi="Calibri" w:eastAsia="Calibri"/>
          <w:b w:val="1"/>
          <w:bCs w:val="1"/>
          <w:i w:val="1"/>
          <w:iCs w:val="1"/>
          <w:sz w:val="22"/>
          <w:szCs w:val="22"/>
          <w:rtl w:val="0"/>
          <w:lang w:val="en-US"/>
        </w:rPr>
        <w:t>s Guide to the SCA</w:t>
      </w:r>
      <w:r>
        <w:rPr>
          <w:rFonts w:ascii="Trebuchet MS"/>
          <w:sz w:val="22"/>
          <w:szCs w:val="22"/>
          <w:rtl w:val="0"/>
          <w:lang w:val="en-US"/>
        </w:rPr>
        <w:t>, Duchess Katrina of Iron Mountain, OL</w:t>
      </w:r>
    </w:p>
    <w:p>
      <w:pPr>
        <w:pStyle w:val="Body A"/>
        <w:spacing w:line="360" w:lineRule="auto"/>
        <w:rPr>
          <w:sz w:val="22"/>
          <w:szCs w:val="22"/>
          <w:rtl w:val="0"/>
          <w:lang w:val="en-US"/>
        </w:rPr>
      </w:pPr>
      <w:r>
        <w:rPr>
          <w:rFonts w:ascii="Trebuchet MS"/>
          <w:b w:val="1"/>
          <w:bCs w:val="1"/>
          <w:i w:val="1"/>
          <w:iCs w:val="1"/>
          <w:sz w:val="22"/>
          <w:szCs w:val="22"/>
          <w:rtl w:val="0"/>
          <w:lang w:val="en-US"/>
        </w:rPr>
        <w:t>Beginning Recorder Playing</w:t>
      </w:r>
      <w:r>
        <w:rPr>
          <w:rFonts w:ascii="Trebuchet MS"/>
          <w:sz w:val="22"/>
          <w:szCs w:val="22"/>
          <w:rtl w:val="0"/>
          <w:lang w:val="en-US"/>
        </w:rPr>
        <w:t>, Lady Merewen FitzAlan (limit: 6 students, $5 fee)</w:t>
      </w:r>
    </w:p>
    <w:p>
      <w:pPr>
        <w:pStyle w:val="Body A"/>
        <w:spacing w:line="360" w:lineRule="auto"/>
        <w:rPr>
          <w:sz w:val="22"/>
          <w:szCs w:val="22"/>
          <w:rtl w:val="0"/>
        </w:rPr>
      </w:pPr>
      <w:r>
        <w:rPr>
          <w:rFonts w:ascii="Calibri" w:cs="Calibri" w:hAnsi="Calibri" w:eastAsia="Calibri"/>
          <w:b w:val="1"/>
          <w:bCs w:val="1"/>
          <w:i w:val="1"/>
          <w:iCs w:val="1"/>
          <w:sz w:val="22"/>
          <w:szCs w:val="22"/>
          <w:rtl w:val="0"/>
          <w:lang w:val="en-US"/>
        </w:rPr>
        <w:t>The Care and Feeding of SCA Newcomers</w:t>
      </w:r>
      <w:r>
        <w:rPr>
          <w:rFonts w:ascii="Trebuchet MS"/>
          <w:sz w:val="22"/>
          <w:szCs w:val="22"/>
          <w:rtl w:val="0"/>
          <w:lang w:val="en-US"/>
        </w:rPr>
        <w:t>, Lord Timothy of Bennington</w:t>
      </w:r>
    </w:p>
    <w:p>
      <w:pPr>
        <w:pStyle w:val="Body A"/>
        <w:spacing w:line="360" w:lineRule="auto"/>
        <w:rPr>
          <w:sz w:val="22"/>
          <w:szCs w:val="22"/>
          <w:rtl w:val="0"/>
        </w:rPr>
      </w:pPr>
      <w:r>
        <w:rPr>
          <w:rFonts w:ascii="Calibri" w:cs="Calibri" w:hAnsi="Calibri" w:eastAsia="Calibri"/>
          <w:b w:val="1"/>
          <w:bCs w:val="1"/>
          <w:i w:val="1"/>
          <w:iCs w:val="1"/>
          <w:sz w:val="22"/>
          <w:szCs w:val="22"/>
          <w:rtl w:val="0"/>
          <w:lang w:val="en-US"/>
        </w:rPr>
        <w:t>Drawing a Heraldic Device for Submission</w:t>
      </w:r>
      <w:r>
        <w:rPr>
          <w:rFonts w:ascii="Trebuchet MS"/>
          <w:sz w:val="22"/>
          <w:szCs w:val="22"/>
          <w:rtl w:val="0"/>
          <w:lang w:val="en-US"/>
        </w:rPr>
        <w:t>, Lady Fiora Valori</w:t>
      </w:r>
    </w:p>
    <w:p>
      <w:pPr>
        <w:pStyle w:val="Body A"/>
        <w:spacing w:line="360" w:lineRule="auto"/>
        <w:rPr>
          <w:sz w:val="22"/>
          <w:szCs w:val="22"/>
          <w:rtl w:val="0"/>
        </w:rPr>
      </w:pPr>
      <w:r>
        <w:rPr>
          <w:rFonts w:ascii="Trebuchet MS"/>
          <w:b w:val="1"/>
          <w:bCs w:val="1"/>
          <w:i w:val="1"/>
          <w:iCs w:val="1"/>
          <w:sz w:val="22"/>
          <w:szCs w:val="22"/>
          <w:rtl w:val="0"/>
          <w:lang w:val="en-US"/>
        </w:rPr>
        <w:t>From Board to Shield: step-by-step</w:t>
      </w:r>
      <w:r>
        <w:rPr>
          <w:rFonts w:ascii="Trebuchet MS"/>
          <w:sz w:val="22"/>
          <w:szCs w:val="22"/>
          <w:rtl w:val="0"/>
          <w:lang w:val="en-US"/>
        </w:rPr>
        <w:t>, Lady Rosemary de Wytleney</w:t>
      </w:r>
    </w:p>
    <w:p>
      <w:pPr>
        <w:pStyle w:val="Body A"/>
        <w:spacing w:line="360" w:lineRule="auto"/>
        <w:rPr>
          <w:sz w:val="22"/>
          <w:szCs w:val="22"/>
          <w:rtl w:val="0"/>
        </w:rPr>
      </w:pPr>
      <w:r>
        <w:rPr>
          <w:rFonts w:ascii="Calibri" w:cs="Calibri" w:hAnsi="Calibri" w:eastAsia="Calibri"/>
          <w:b w:val="1"/>
          <w:bCs w:val="1"/>
          <w:i w:val="1"/>
          <w:iCs w:val="1"/>
          <w:sz w:val="22"/>
          <w:szCs w:val="22"/>
          <w:rtl w:val="0"/>
          <w:lang w:val="en-US"/>
        </w:rPr>
        <w:t>Getting Started on Illumination: Nickel Flowers &amp; Vines</w:t>
      </w:r>
      <w:r>
        <w:rPr>
          <w:rFonts w:ascii="Trebuchet MS"/>
          <w:sz w:val="22"/>
          <w:szCs w:val="22"/>
          <w:rtl w:val="0"/>
          <w:lang w:val="en-US"/>
        </w:rPr>
        <w:t>, Lady Merewen FitzAlan (limit: 6 students; no fee)</w:t>
      </w:r>
    </w:p>
    <w:p>
      <w:pPr>
        <w:pStyle w:val="Body A"/>
        <w:spacing w:line="360" w:lineRule="auto"/>
        <w:rPr>
          <w:sz w:val="22"/>
          <w:szCs w:val="22"/>
          <w:rtl w:val="0"/>
          <w:lang w:val="da-DK"/>
        </w:rPr>
      </w:pPr>
      <w:r>
        <w:rPr>
          <w:rFonts w:ascii="Calibri" w:cs="Calibri" w:hAnsi="Calibri" w:eastAsia="Calibri"/>
          <w:b w:val="1"/>
          <w:bCs w:val="1"/>
          <w:i w:val="1"/>
          <w:iCs w:val="1"/>
          <w:sz w:val="22"/>
          <w:szCs w:val="22"/>
          <w:rtl w:val="0"/>
          <w:lang w:val="en-US"/>
        </w:rPr>
        <w:t>Hand-Finish Your Garb: Buttonholes, Eyelets and Neck-Facings</w:t>
      </w:r>
      <w:r>
        <w:rPr>
          <w:rFonts w:ascii="Trebuchet MS"/>
          <w:sz w:val="22"/>
          <w:szCs w:val="22"/>
          <w:rtl w:val="0"/>
          <w:lang w:val="nl-NL"/>
        </w:rPr>
        <w:t xml:space="preserve">, Baroness Katerina filia Jehan de </w:t>
      </w:r>
      <w:r>
        <w:rPr>
          <w:rFonts w:ascii="Trebuchet MS"/>
          <w:sz w:val="22"/>
          <w:szCs w:val="22"/>
          <w:rtl w:val="0"/>
          <w:lang w:val="da-DK"/>
        </w:rPr>
        <w:t>Londres</w:t>
      </w:r>
    </w:p>
    <w:p>
      <w:pPr>
        <w:pStyle w:val="Body A"/>
        <w:spacing w:line="360" w:lineRule="auto"/>
        <w:rPr>
          <w:sz w:val="22"/>
          <w:szCs w:val="22"/>
          <w:rtl w:val="0"/>
        </w:rPr>
      </w:pPr>
      <w:r>
        <w:rPr>
          <w:rFonts w:ascii="Calibri" w:cs="Calibri" w:hAnsi="Calibri" w:eastAsia="Calibri"/>
          <w:b w:val="1"/>
          <w:bCs w:val="1"/>
          <w:i w:val="1"/>
          <w:iCs w:val="1"/>
          <w:sz w:val="22"/>
          <w:szCs w:val="22"/>
          <w:rtl w:val="0"/>
          <w:lang w:val="en-US"/>
        </w:rPr>
        <w:t>Introduction to Chainmaille</w:t>
      </w:r>
      <w:r>
        <w:rPr>
          <w:rFonts w:ascii="Trebuchet MS"/>
          <w:sz w:val="22"/>
          <w:szCs w:val="22"/>
          <w:rtl w:val="0"/>
          <w:lang w:val="en-US"/>
        </w:rPr>
        <w:t>, Lord Dagan macFinguin (Limit: 6 students, $10 fee)</w:t>
      </w:r>
    </w:p>
    <w:p>
      <w:pPr>
        <w:pStyle w:val="Body A"/>
        <w:spacing w:line="360" w:lineRule="auto"/>
        <w:rPr>
          <w:sz w:val="22"/>
          <w:szCs w:val="22"/>
          <w:rtl w:val="0"/>
        </w:rPr>
      </w:pPr>
      <w:r>
        <w:rPr>
          <w:rFonts w:ascii="Calibri" w:cs="Calibri" w:hAnsi="Calibri" w:eastAsia="Calibri"/>
          <w:b w:val="1"/>
          <w:bCs w:val="1"/>
          <w:i w:val="1"/>
          <w:iCs w:val="1"/>
          <w:sz w:val="22"/>
          <w:szCs w:val="22"/>
          <w:rtl w:val="0"/>
          <w:lang w:val="da-DK"/>
        </w:rPr>
        <w:t>Intermediate Chainmaille</w:t>
      </w:r>
      <w:r>
        <w:rPr>
          <w:rFonts w:ascii="Trebuchet MS"/>
          <w:sz w:val="22"/>
          <w:szCs w:val="22"/>
          <w:rtl w:val="0"/>
          <w:lang w:val="en-US"/>
        </w:rPr>
        <w:t>, Lord Dagan macFinguin (Limit: 6 students, $10 fee)</w:t>
      </w:r>
    </w:p>
    <w:p>
      <w:pPr>
        <w:pStyle w:val="Body A"/>
        <w:spacing w:line="360" w:lineRule="auto"/>
        <w:rPr>
          <w:sz w:val="22"/>
          <w:szCs w:val="22"/>
          <w:rtl w:val="0"/>
        </w:rPr>
      </w:pPr>
      <w:r>
        <w:rPr>
          <w:rFonts w:ascii="Calibri" w:cs="Calibri" w:hAnsi="Calibri" w:eastAsia="Calibri"/>
          <w:b w:val="1"/>
          <w:bCs w:val="1"/>
          <w:i w:val="1"/>
          <w:iCs w:val="1"/>
          <w:sz w:val="22"/>
          <w:szCs w:val="22"/>
          <w:rtl w:val="0"/>
          <w:lang w:val="en-US"/>
        </w:rPr>
        <w:t>Introduction to Heavy Combat: Foundation and First Steps</w:t>
      </w:r>
      <w:r>
        <w:rPr>
          <w:rFonts w:ascii="Trebuchet MS"/>
          <w:sz w:val="22"/>
          <w:szCs w:val="22"/>
          <w:rtl w:val="0"/>
          <w:lang w:val="en-US"/>
        </w:rPr>
        <w:t>, Lord Gunnarr inn Hviti</w:t>
      </w:r>
    </w:p>
    <w:p>
      <w:pPr>
        <w:pStyle w:val="Body A"/>
        <w:spacing w:line="360" w:lineRule="auto"/>
        <w:rPr>
          <w:sz w:val="22"/>
          <w:szCs w:val="22"/>
          <w:rtl w:val="0"/>
          <w:lang w:val="en-US"/>
        </w:rPr>
      </w:pPr>
      <w:r>
        <w:rPr>
          <w:rFonts w:ascii="Trebuchet MS"/>
          <w:sz w:val="22"/>
          <w:szCs w:val="22"/>
          <w:rtl w:val="0"/>
          <w:lang w:val="en-US"/>
        </w:rPr>
        <w:t>Introduction to Tabula (medieval game), The Honorable Lord Brian mac Griogair mhic Eoin</w:t>
      </w:r>
    </w:p>
    <w:p>
      <w:pPr>
        <w:pStyle w:val="Body A"/>
        <w:spacing w:line="360" w:lineRule="auto"/>
        <w:rPr>
          <w:sz w:val="22"/>
          <w:szCs w:val="22"/>
          <w:rtl w:val="0"/>
        </w:rPr>
      </w:pPr>
      <w:r>
        <w:rPr>
          <w:rFonts w:ascii="Trebuchet MS"/>
          <w:b w:val="1"/>
          <w:bCs w:val="1"/>
          <w:i w:val="1"/>
          <w:iCs w:val="1"/>
          <w:sz w:val="22"/>
          <w:szCs w:val="22"/>
          <w:rtl w:val="0"/>
          <w:lang w:val="en-US"/>
        </w:rPr>
        <w:t>Life in Gaelic Ireland</w:t>
      </w:r>
      <w:r>
        <w:rPr>
          <w:rFonts w:ascii="Trebuchet MS"/>
          <w:sz w:val="22"/>
          <w:szCs w:val="22"/>
          <w:rtl w:val="0"/>
          <w:lang w:val="en-US"/>
        </w:rPr>
        <w:t>, Baron Charles O</w:t>
      </w:r>
      <w:r>
        <w:rPr>
          <w:rFonts w:hAnsi="Trebuchet MS" w:hint="default"/>
          <w:sz w:val="22"/>
          <w:szCs w:val="22"/>
          <w:rtl w:val="0"/>
          <w:lang w:val="en-US"/>
        </w:rPr>
        <w:t>’</w:t>
      </w:r>
      <w:r>
        <w:rPr>
          <w:rFonts w:ascii="Trebuchet MS"/>
          <w:sz w:val="22"/>
          <w:szCs w:val="22"/>
          <w:rtl w:val="0"/>
          <w:lang w:val="en-US"/>
        </w:rPr>
        <w:t>Connor</w:t>
      </w:r>
    </w:p>
    <w:p>
      <w:pPr>
        <w:pStyle w:val="Body A"/>
        <w:spacing w:line="360" w:lineRule="auto"/>
        <w:rPr>
          <w:sz w:val="22"/>
          <w:szCs w:val="22"/>
          <w:rtl w:val="0"/>
          <w:lang w:val="nl-NL"/>
        </w:rPr>
      </w:pPr>
      <w:r>
        <w:rPr>
          <w:rFonts w:ascii="Calibri" w:cs="Calibri" w:hAnsi="Calibri" w:eastAsia="Calibri"/>
          <w:b w:val="1"/>
          <w:bCs w:val="1"/>
          <w:i w:val="1"/>
          <w:iCs w:val="1"/>
          <w:sz w:val="22"/>
          <w:szCs w:val="22"/>
          <w:rtl w:val="0"/>
          <w:lang w:val="en-US"/>
        </w:rPr>
        <w:t>Make a Graph-Paper Pattern to Fit Your Measurements</w:t>
      </w:r>
      <w:r>
        <w:rPr>
          <w:rFonts w:ascii="Trebuchet MS"/>
          <w:sz w:val="22"/>
          <w:szCs w:val="22"/>
          <w:rtl w:val="0"/>
          <w:lang w:val="nl-NL"/>
        </w:rPr>
        <w:t>, Baroness Katerina filia Jehan de Londres</w:t>
      </w:r>
    </w:p>
    <w:p>
      <w:pPr>
        <w:pStyle w:val="Body A"/>
        <w:spacing w:line="360" w:lineRule="auto"/>
        <w:rPr>
          <w:sz w:val="22"/>
          <w:szCs w:val="22"/>
          <w:rtl w:val="0"/>
          <w:lang w:val="it-IT"/>
        </w:rPr>
      </w:pPr>
      <w:r>
        <w:rPr>
          <w:rFonts w:ascii="Calibri" w:cs="Calibri" w:hAnsi="Calibri" w:eastAsia="Calibri"/>
          <w:b w:val="1"/>
          <w:bCs w:val="1"/>
          <w:i w:val="1"/>
          <w:iCs w:val="1"/>
          <w:sz w:val="22"/>
          <w:szCs w:val="22"/>
          <w:rtl w:val="0"/>
          <w:lang w:val="en-US"/>
        </w:rPr>
        <w:t>Make Anything With a Rectangle: Garb Patterns for the Complete Novice</w:t>
      </w:r>
      <w:r>
        <w:rPr>
          <w:rFonts w:ascii="Trebuchet MS"/>
          <w:sz w:val="22"/>
          <w:szCs w:val="22"/>
          <w:rtl w:val="0"/>
          <w:lang w:val="en-US"/>
        </w:rPr>
        <w:t xml:space="preserve">, The Honorable Lady Dianora </w:t>
      </w:r>
      <w:r>
        <w:rPr>
          <w:rFonts w:ascii="Trebuchet MS"/>
          <w:sz w:val="22"/>
          <w:szCs w:val="22"/>
          <w:rtl w:val="0"/>
          <w:lang w:val="it-IT"/>
        </w:rPr>
        <w:t xml:space="preserve"> di Cellini</w:t>
      </w:r>
    </w:p>
    <w:p>
      <w:pPr>
        <w:pStyle w:val="Body A"/>
        <w:spacing w:line="360" w:lineRule="auto"/>
        <w:rPr>
          <w:sz w:val="22"/>
          <w:szCs w:val="22"/>
          <w:rtl w:val="0"/>
        </w:rPr>
      </w:pPr>
      <w:r>
        <w:rPr>
          <w:rFonts w:ascii="Calibri" w:cs="Calibri" w:hAnsi="Calibri" w:eastAsia="Calibri"/>
          <w:b w:val="1"/>
          <w:bCs w:val="1"/>
          <w:i w:val="1"/>
          <w:iCs w:val="1"/>
          <w:sz w:val="22"/>
          <w:szCs w:val="22"/>
          <w:rtl w:val="0"/>
          <w:lang w:val="en-US"/>
        </w:rPr>
        <w:t xml:space="preserve">Make History Your Own </w:t>
      </w:r>
      <w:r>
        <w:rPr>
          <w:rFonts w:ascii="Calibri" w:cs="Calibri" w:hAnsi="Calibri" w:eastAsia="Calibri"/>
          <w:b w:val="1"/>
          <w:bCs w:val="1"/>
          <w:i w:val="1"/>
          <w:iCs w:val="1"/>
          <w:sz w:val="22"/>
          <w:szCs w:val="22"/>
          <w:rtl w:val="0"/>
          <w:lang w:val="en-US"/>
        </w:rPr>
        <w:t xml:space="preserve">– </w:t>
      </w:r>
      <w:r>
        <w:rPr>
          <w:rFonts w:ascii="Calibri" w:cs="Calibri" w:hAnsi="Calibri" w:eastAsia="Calibri"/>
          <w:b w:val="1"/>
          <w:bCs w:val="1"/>
          <w:i w:val="1"/>
          <w:iCs w:val="1"/>
          <w:sz w:val="22"/>
          <w:szCs w:val="22"/>
          <w:rtl w:val="0"/>
          <w:lang w:val="en-US"/>
        </w:rPr>
        <w:t>Creating Persona Anecdotes from (obscure) Historical Facts</w:t>
      </w:r>
      <w:r>
        <w:rPr>
          <w:rFonts w:ascii="Trebuchet MS"/>
          <w:sz w:val="22"/>
          <w:szCs w:val="22"/>
          <w:rtl w:val="0"/>
          <w:lang w:val="es-ES_tradnl"/>
        </w:rPr>
        <w:t>, Baron Kazimir P</w:t>
      </w:r>
      <w:r>
        <w:rPr>
          <w:rFonts w:ascii="Trebuchet MS"/>
          <w:sz w:val="22"/>
          <w:szCs w:val="22"/>
          <w:rtl w:val="0"/>
          <w:lang w:val="en-US"/>
        </w:rPr>
        <w:t>etrovich Pomeshanov</w:t>
      </w:r>
    </w:p>
    <w:p>
      <w:pPr>
        <w:pStyle w:val="Body A"/>
        <w:spacing w:line="360" w:lineRule="auto"/>
        <w:rPr>
          <w:sz w:val="22"/>
          <w:szCs w:val="22"/>
          <w:rtl w:val="0"/>
        </w:rPr>
      </w:pPr>
      <w:r>
        <w:rPr>
          <w:rFonts w:ascii="Calibri" w:cs="Calibri" w:hAnsi="Calibri" w:eastAsia="Calibri"/>
          <w:b w:val="1"/>
          <w:bCs w:val="1"/>
          <w:i w:val="1"/>
          <w:iCs w:val="1"/>
          <w:sz w:val="22"/>
          <w:szCs w:val="22"/>
          <w:rtl w:val="0"/>
          <w:lang w:val="en-US"/>
        </w:rPr>
        <w:t>Making the Most of Your Bardic Presentation</w:t>
      </w:r>
      <w:r>
        <w:rPr>
          <w:rFonts w:ascii="Trebuchet MS"/>
          <w:sz w:val="22"/>
          <w:szCs w:val="22"/>
          <w:rtl w:val="0"/>
          <w:lang w:val="en-US"/>
        </w:rPr>
        <w:t>, Duchess Katrina of Iron Mountain, OL</w:t>
      </w:r>
    </w:p>
    <w:p>
      <w:pPr>
        <w:pStyle w:val="Body A"/>
        <w:spacing w:line="360" w:lineRule="auto"/>
        <w:rPr>
          <w:sz w:val="22"/>
          <w:szCs w:val="22"/>
          <w:rtl w:val="0"/>
        </w:rPr>
      </w:pPr>
      <w:r>
        <w:rPr>
          <w:rFonts w:ascii="Calibri" w:cs="Calibri" w:hAnsi="Calibri" w:eastAsia="Calibri"/>
          <w:b w:val="1"/>
          <w:bCs w:val="1"/>
          <w:i w:val="1"/>
          <w:iCs w:val="1"/>
          <w:sz w:val="22"/>
          <w:szCs w:val="22"/>
          <w:rtl w:val="0"/>
          <w:lang w:val="fr-FR"/>
        </w:rPr>
        <w:t>Meridian Army Maneuvers</w:t>
      </w:r>
      <w:r>
        <w:rPr>
          <w:rFonts w:ascii="Trebuchet MS"/>
          <w:sz w:val="22"/>
          <w:szCs w:val="22"/>
          <w:rtl w:val="0"/>
          <w:lang w:val="en-US"/>
        </w:rPr>
        <w:t>, Sir Geoffrey MacDomhuill, OL</w:t>
      </w:r>
    </w:p>
    <w:p>
      <w:pPr>
        <w:pStyle w:val="Body A"/>
        <w:spacing w:line="360" w:lineRule="auto"/>
        <w:rPr>
          <w:sz w:val="22"/>
          <w:szCs w:val="22"/>
          <w:rtl w:val="0"/>
          <w:lang w:val="fr-FR"/>
        </w:rPr>
      </w:pPr>
      <w:r>
        <w:rPr>
          <w:rFonts w:ascii="Calibri" w:cs="Calibri" w:hAnsi="Calibri" w:eastAsia="Calibri"/>
          <w:b w:val="1"/>
          <w:bCs w:val="1"/>
          <w:i w:val="1"/>
          <w:iCs w:val="1"/>
          <w:sz w:val="22"/>
          <w:szCs w:val="22"/>
          <w:rtl w:val="0"/>
          <w:lang w:val="en-US"/>
        </w:rPr>
        <w:t>An Overview of Ancient Russian History</w:t>
      </w:r>
      <w:r>
        <w:rPr>
          <w:rFonts w:ascii="Trebuchet MS"/>
          <w:sz w:val="22"/>
          <w:szCs w:val="22"/>
          <w:rtl w:val="0"/>
          <w:lang w:val="fr-FR"/>
        </w:rPr>
        <w:t>, Lord Francois de Champagne</w:t>
      </w:r>
    </w:p>
    <w:p>
      <w:pPr>
        <w:pStyle w:val="Body A"/>
        <w:spacing w:line="360" w:lineRule="auto"/>
        <w:rPr>
          <w:lang w:val="nl-NL"/>
        </w:rPr>
      </w:pPr>
      <w:r>
        <w:rPr>
          <w:rFonts w:ascii="Trebuchet MS"/>
          <w:b w:val="1"/>
          <w:bCs w:val="1"/>
          <w:i w:val="1"/>
          <w:iCs w:val="1"/>
          <w:sz w:val="22"/>
          <w:szCs w:val="22"/>
          <w:rtl w:val="0"/>
          <w:lang w:val="en-US"/>
        </w:rPr>
        <w:t>Period Materials and How to Make Garb on a Budget</w:t>
      </w:r>
      <w:r>
        <w:rPr>
          <w:rFonts w:ascii="Trebuchet MS"/>
          <w:sz w:val="22"/>
          <w:szCs w:val="22"/>
          <w:rtl w:val="0"/>
          <w:lang w:val="nl-NL"/>
        </w:rPr>
        <w:t>, Baroness Katerina filia Jehan de Londres</w:t>
      </w:r>
    </w:p>
    <w:p>
      <w:pPr>
        <w:pStyle w:val="Body A"/>
        <w:spacing w:line="360" w:lineRule="auto"/>
        <w:rPr>
          <w:sz w:val="22"/>
          <w:szCs w:val="22"/>
          <w:rtl w:val="0"/>
          <w:lang w:val="it-IT"/>
        </w:rPr>
      </w:pPr>
      <w:r>
        <w:rPr>
          <w:rFonts w:ascii="Calibri" w:cs="Calibri" w:hAnsi="Calibri" w:eastAsia="Calibri"/>
          <w:b w:val="1"/>
          <w:bCs w:val="1"/>
          <w:i w:val="1"/>
          <w:iCs w:val="1"/>
          <w:sz w:val="22"/>
          <w:szCs w:val="22"/>
          <w:rtl w:val="0"/>
          <w:lang w:val="en-US"/>
        </w:rPr>
        <w:t>Planning Your First SCA Feast</w:t>
      </w:r>
      <w:r>
        <w:rPr>
          <w:rFonts w:ascii="Trebuchet MS"/>
          <w:sz w:val="22"/>
          <w:szCs w:val="22"/>
          <w:rtl w:val="0"/>
          <w:lang w:val="it-IT"/>
        </w:rPr>
        <w:t>, The Honorable Lady Dianora di Cellini</w:t>
      </w:r>
    </w:p>
    <w:p>
      <w:pPr>
        <w:pStyle w:val="Body A"/>
        <w:spacing w:line="360" w:lineRule="auto"/>
        <w:rPr>
          <w:sz w:val="22"/>
          <w:szCs w:val="22"/>
          <w:rtl w:val="0"/>
        </w:rPr>
      </w:pPr>
      <w:r>
        <w:rPr>
          <w:rFonts w:ascii="Trebuchet MS"/>
          <w:b w:val="1"/>
          <w:bCs w:val="1"/>
          <w:i w:val="1"/>
          <w:iCs w:val="1"/>
          <w:sz w:val="22"/>
          <w:szCs w:val="22"/>
          <w:rtl w:val="0"/>
          <w:lang w:val="en-US"/>
        </w:rPr>
        <w:t xml:space="preserve">Simple &amp; Fun </w:t>
      </w:r>
      <w:r>
        <w:rPr>
          <w:rFonts w:ascii="Trebuchet MS"/>
          <w:b w:val="1"/>
          <w:bCs w:val="1"/>
          <w:sz w:val="22"/>
          <w:szCs w:val="22"/>
          <w:rtl w:val="0"/>
          <w:lang w:val="en-US"/>
        </w:rPr>
        <w:t>M</w:t>
      </w:r>
      <w:r>
        <w:rPr>
          <w:rFonts w:ascii="Calibri" w:cs="Calibri" w:hAnsi="Calibri" w:eastAsia="Calibri"/>
          <w:b w:val="1"/>
          <w:bCs w:val="1"/>
          <w:i w:val="1"/>
          <w:iCs w:val="1"/>
          <w:sz w:val="22"/>
          <w:szCs w:val="22"/>
          <w:rtl w:val="0"/>
          <w:lang w:val="en-US"/>
        </w:rPr>
        <w:t>edieval European Dances</w:t>
      </w:r>
      <w:r>
        <w:rPr>
          <w:rFonts w:ascii="Trebuchet MS"/>
          <w:sz w:val="22"/>
          <w:szCs w:val="22"/>
          <w:rtl w:val="0"/>
          <w:lang w:val="en-US"/>
        </w:rPr>
        <w:t>, Lady Rosamond Playfayre (additional dance classes may be scheduled)</w:t>
      </w:r>
    </w:p>
    <w:p>
      <w:pPr>
        <w:pStyle w:val="Body A"/>
        <w:spacing w:line="360" w:lineRule="auto"/>
        <w:rPr>
          <w:lang w:val="sv-SE"/>
        </w:rPr>
      </w:pPr>
      <w:r>
        <w:rPr>
          <w:rFonts w:ascii="Trebuchet MS"/>
          <w:b w:val="1"/>
          <w:bCs w:val="1"/>
          <w:i w:val="1"/>
          <w:iCs w:val="1"/>
          <w:sz w:val="22"/>
          <w:szCs w:val="22"/>
          <w:rtl w:val="0"/>
          <w:lang w:val="en-US"/>
        </w:rPr>
        <w:t>Unisex Elizabethan Shirts</w:t>
      </w:r>
      <w:r>
        <w:rPr>
          <w:rFonts w:ascii="Trebuchet MS"/>
          <w:sz w:val="22"/>
          <w:szCs w:val="22"/>
          <w:rtl w:val="0"/>
          <w:lang w:val="sv-SE"/>
        </w:rPr>
        <w:t>, Maestra Isabella de Boyce, OP</w:t>
      </w:r>
    </w:p>
    <w:p>
      <w:pPr>
        <w:pStyle w:val="Body A"/>
        <w:spacing w:line="360" w:lineRule="auto"/>
        <w:rPr>
          <w:sz w:val="22"/>
          <w:szCs w:val="22"/>
          <w:rtl w:val="0"/>
        </w:rPr>
      </w:pPr>
      <w:r>
        <w:rPr>
          <w:rFonts w:ascii="Calibri" w:cs="Calibri" w:hAnsi="Calibri" w:eastAsia="Calibri"/>
          <w:b w:val="1"/>
          <w:bCs w:val="1"/>
          <w:i w:val="1"/>
          <w:iCs w:val="1"/>
          <w:sz w:val="22"/>
          <w:szCs w:val="22"/>
          <w:rtl w:val="0"/>
          <w:lang w:val="en-US"/>
        </w:rPr>
        <w:t>Veggies in the SCA: Tips and Tricks for Feeding Yourself and Your Vegetarian/Vegan Friends</w:t>
      </w:r>
      <w:r>
        <w:rPr>
          <w:rFonts w:ascii="Trebuchet MS"/>
          <w:sz w:val="22"/>
          <w:szCs w:val="22"/>
          <w:rtl w:val="0"/>
          <w:lang w:val="en-US"/>
        </w:rPr>
        <w:t>, Baroness  Caitlin Sommerfield</w:t>
      </w:r>
    </w:p>
    <w:p>
      <w:pPr>
        <w:pStyle w:val="Body A"/>
        <w:spacing w:line="360" w:lineRule="auto"/>
        <w:rPr>
          <w:sz w:val="22"/>
          <w:szCs w:val="22"/>
          <w:rtl w:val="0"/>
          <w:lang w:val="en-US"/>
        </w:rPr>
      </w:pPr>
      <w:r>
        <w:rPr>
          <w:rFonts w:ascii="Calibri" w:cs="Calibri" w:hAnsi="Calibri" w:eastAsia="Calibri"/>
          <w:b w:val="1"/>
          <w:bCs w:val="1"/>
          <w:i w:val="1"/>
          <w:iCs w:val="1"/>
          <w:sz w:val="22"/>
          <w:szCs w:val="22"/>
          <w:rtl w:val="0"/>
          <w:lang w:val="en-US"/>
        </w:rPr>
        <w:t>Viking Wire Weaving</w:t>
      </w:r>
      <w:r>
        <w:rPr>
          <w:rFonts w:ascii="Trebuchet MS"/>
          <w:sz w:val="22"/>
          <w:szCs w:val="22"/>
          <w:rtl w:val="0"/>
          <w:lang w:val="en-US"/>
        </w:rPr>
        <w:t>, Myfanwy Feret (limit of 5 students, $5 fee, 90-minute class)</w:t>
      </w:r>
    </w:p>
    <w:p>
      <w:pPr>
        <w:pStyle w:val="Body A"/>
        <w:spacing w:line="360" w:lineRule="auto"/>
        <w:rPr>
          <w:sz w:val="22"/>
          <w:szCs w:val="22"/>
          <w:rtl w:val="0"/>
          <w:lang w:val="en-US"/>
        </w:rPr>
      </w:pPr>
      <w:r>
        <w:rPr>
          <w:rFonts w:ascii="Calibri" w:cs="Calibri" w:hAnsi="Calibri" w:eastAsia="Calibri"/>
          <w:b w:val="1"/>
          <w:bCs w:val="1"/>
          <w:i w:val="1"/>
          <w:iCs w:val="1"/>
          <w:sz w:val="22"/>
          <w:szCs w:val="22"/>
          <w:rtl w:val="0"/>
          <w:lang w:val="en-US"/>
        </w:rPr>
        <w:t>You Just Became Herald for Your Shire -- Now What?</w:t>
      </w:r>
      <w:r>
        <w:rPr>
          <w:rFonts w:ascii="Trebuchet MS"/>
          <w:sz w:val="22"/>
          <w:szCs w:val="22"/>
          <w:rtl w:val="0"/>
          <w:lang w:val="nl-NL"/>
        </w:rPr>
        <w:t xml:space="preserve"> Meistres Bronwen o Gydweli, OP &amp; Lady </w:t>
      </w:r>
      <w:r>
        <w:rPr>
          <w:rFonts w:ascii="Trebuchet MS"/>
          <w:sz w:val="22"/>
          <w:szCs w:val="22"/>
          <w:rtl w:val="0"/>
          <w:lang w:val="en-US"/>
        </w:rPr>
        <w:t>Rosamond Playfayre</w:t>
      </w:r>
    </w:p>
    <w:p>
      <w:pPr>
        <w:pStyle w:val="Body A"/>
        <w:spacing w:line="360" w:lineRule="auto"/>
        <w:rPr>
          <w:sz w:val="22"/>
          <w:szCs w:val="22"/>
          <w:rtl w:val="0"/>
        </w:rPr>
      </w:pPr>
    </w:p>
    <w:p>
      <w:pPr>
        <w:pStyle w:val="Body A"/>
        <w:spacing w:line="360" w:lineRule="auto"/>
        <w:jc w:val="center"/>
        <w:rPr>
          <w:sz w:val="22"/>
          <w:szCs w:val="22"/>
          <w:rtl w:val="0"/>
          <w:lang w:val="en-US"/>
        </w:rPr>
      </w:pPr>
      <w:r>
        <w:rPr>
          <w:rFonts w:ascii="Trebuchet MS"/>
          <w:sz w:val="22"/>
          <w:szCs w:val="22"/>
          <w:rtl w:val="0"/>
          <w:lang w:val="en-US"/>
        </w:rPr>
        <w:t>_________________________________________________________________________________</w:t>
      </w:r>
    </w:p>
    <w:p>
      <w:pPr>
        <w:pStyle w:val="Body A"/>
        <w:spacing w:line="360" w:lineRule="auto"/>
        <w:jc w:val="center"/>
        <w:rPr>
          <w:sz w:val="22"/>
          <w:szCs w:val="22"/>
          <w:rtl w:val="0"/>
          <w:lang w:val="en-US"/>
        </w:rPr>
      </w:pPr>
    </w:p>
    <w:p>
      <w:pPr>
        <w:pStyle w:val="Body A"/>
        <w:spacing w:line="360" w:lineRule="auto"/>
        <w:jc w:val="center"/>
        <w:rPr>
          <w:sz w:val="28"/>
          <w:szCs w:val="28"/>
        </w:rPr>
      </w:pPr>
      <w:r>
        <w:rPr>
          <w:rFonts w:ascii="Trebuchet MS"/>
          <w:sz w:val="28"/>
          <w:szCs w:val="28"/>
          <w:rtl w:val="0"/>
          <w:lang w:val="en-US"/>
        </w:rPr>
        <w:t>Activities Confirmed for Summer Collegia XI (</w:t>
      </w:r>
      <w:r>
        <w:rPr>
          <w:rFonts w:ascii="Trebuchet MS"/>
          <w:sz w:val="22"/>
          <w:szCs w:val="22"/>
          <w:rtl w:val="0"/>
          <w:lang w:val="en-US"/>
        </w:rPr>
        <w:t>Updated 8-1-15)</w:t>
      </w:r>
    </w:p>
    <w:p>
      <w:pPr>
        <w:pStyle w:val="Body A"/>
        <w:spacing w:line="360" w:lineRule="auto"/>
        <w:jc w:val="center"/>
        <w:rPr>
          <w:sz w:val="28"/>
          <w:szCs w:val="28"/>
        </w:rPr>
      </w:pPr>
      <w:r>
        <w:rPr>
          <w:rFonts w:ascii="Trebuchet MS"/>
          <w:sz w:val="28"/>
          <w:szCs w:val="28"/>
          <w:rtl w:val="0"/>
          <w:lang w:val="en-US"/>
        </w:rPr>
        <w:t>NOTE: Fighter activities are outdoors; all others are indoors.</w:t>
      </w:r>
    </w:p>
    <w:p>
      <w:pPr>
        <w:pStyle w:val="Body A"/>
        <w:spacing w:line="360" w:lineRule="auto"/>
        <w:jc w:val="center"/>
        <w:rPr>
          <w:sz w:val="28"/>
          <w:szCs w:val="28"/>
        </w:rPr>
      </w:pPr>
    </w:p>
    <w:p>
      <w:pPr>
        <w:pStyle w:val="Body A"/>
        <w:spacing w:line="360" w:lineRule="auto"/>
        <w:jc w:val="center"/>
        <w:rPr>
          <w:rFonts w:ascii="Calibri" w:cs="Calibri" w:hAnsi="Calibri" w:eastAsia="Calibri"/>
          <w:b w:val="1"/>
          <w:bCs w:val="1"/>
        </w:rPr>
      </w:pPr>
      <w:r>
        <w:rPr>
          <w:rFonts w:ascii="Calibri" w:cs="Calibri" w:hAnsi="Calibri" w:eastAsia="Calibri"/>
          <w:b w:val="1"/>
          <w:bCs w:val="1"/>
          <w:sz w:val="22"/>
          <w:szCs w:val="22"/>
          <w:rtl w:val="0"/>
          <w:lang w:val="en-US"/>
        </w:rPr>
        <w:t>Fighter Activities</w:t>
      </w:r>
    </w:p>
    <w:p>
      <w:pPr>
        <w:pStyle w:val="Body A"/>
        <w:spacing w:line="360" w:lineRule="auto"/>
        <w:rPr>
          <w:sz w:val="22"/>
          <w:szCs w:val="22"/>
          <w:rtl w:val="0"/>
        </w:rPr>
      </w:pPr>
      <w:r>
        <w:rPr>
          <w:rFonts w:ascii="Calibri" w:cs="Calibri" w:hAnsi="Calibri" w:eastAsia="Calibri"/>
          <w:b w:val="1"/>
          <w:bCs w:val="1"/>
          <w:i w:val="1"/>
          <w:iCs w:val="1"/>
          <w:sz w:val="22"/>
          <w:szCs w:val="22"/>
          <w:rtl w:val="0"/>
          <w:lang w:val="en-US"/>
        </w:rPr>
        <w:t>Armor Inspection</w:t>
      </w:r>
      <w:r>
        <w:rPr>
          <w:rFonts w:ascii="Trebuchet MS"/>
          <w:sz w:val="22"/>
          <w:szCs w:val="22"/>
          <w:rtl w:val="0"/>
          <w:lang w:val="en-US"/>
        </w:rPr>
        <w:t xml:space="preserve"> starts at 9 a.m.; if you arrive late, we will inspect your armor as time allows.</w:t>
      </w:r>
    </w:p>
    <w:p>
      <w:pPr>
        <w:pStyle w:val="Body A"/>
        <w:spacing w:line="360" w:lineRule="auto"/>
        <w:rPr>
          <w:sz w:val="22"/>
          <w:szCs w:val="22"/>
          <w:rtl w:val="0"/>
        </w:rPr>
      </w:pPr>
      <w:r>
        <w:rPr>
          <w:rFonts w:ascii="Calibri" w:cs="Calibri" w:hAnsi="Calibri" w:eastAsia="Calibri"/>
          <w:b w:val="1"/>
          <w:bCs w:val="1"/>
          <w:i w:val="1"/>
          <w:iCs w:val="1"/>
          <w:sz w:val="22"/>
          <w:szCs w:val="22"/>
          <w:rtl w:val="0"/>
          <w:lang w:val="fr-FR"/>
        </w:rPr>
        <w:t>Meridian Army Maneuvers</w:t>
      </w:r>
      <w:r>
        <w:rPr>
          <w:rFonts w:ascii="Trebuchet MS"/>
          <w:sz w:val="22"/>
          <w:szCs w:val="22"/>
          <w:rtl w:val="0"/>
          <w:lang w:val="en-US"/>
        </w:rPr>
        <w:t>, Sir Geoffrey MacDomhuill, OL (morning)</w:t>
      </w:r>
    </w:p>
    <w:p>
      <w:pPr>
        <w:pStyle w:val="Body A"/>
        <w:spacing w:line="360" w:lineRule="auto"/>
        <w:rPr>
          <w:sz w:val="22"/>
          <w:szCs w:val="22"/>
          <w:rtl w:val="0"/>
          <w:lang w:val="en-US"/>
        </w:rPr>
      </w:pPr>
      <w:r>
        <w:rPr>
          <w:rFonts w:ascii="Calibri" w:cs="Calibri" w:hAnsi="Calibri" w:eastAsia="Calibri"/>
          <w:b w:val="1"/>
          <w:bCs w:val="1"/>
          <w:i w:val="1"/>
          <w:iCs w:val="1"/>
          <w:sz w:val="22"/>
          <w:szCs w:val="22"/>
          <w:rtl w:val="0"/>
          <w:lang w:val="es-ES_tradnl"/>
        </w:rPr>
        <w:t>Rapier Scenarios</w:t>
      </w:r>
      <w:r>
        <w:rPr>
          <w:rFonts w:ascii="Trebuchet MS"/>
          <w:sz w:val="22"/>
          <w:szCs w:val="22"/>
          <w:rtl w:val="0"/>
          <w:lang w:val="en-US"/>
        </w:rPr>
        <w:t>, The Honorable Lord Brian mac Griogair mhic Eoin (morning. We will hold pick-up bouts in the afternoon if requested)</w:t>
      </w:r>
    </w:p>
    <w:p>
      <w:pPr>
        <w:pStyle w:val="Body A"/>
        <w:spacing w:line="360" w:lineRule="auto"/>
        <w:rPr>
          <w:b w:val="1"/>
          <w:bCs w:val="1"/>
        </w:rPr>
      </w:pPr>
      <w:r>
        <w:rPr>
          <w:rFonts w:ascii="Trebuchet MS"/>
          <w:b w:val="1"/>
          <w:bCs w:val="1"/>
          <w:sz w:val="22"/>
          <w:szCs w:val="22"/>
          <w:rtl w:val="0"/>
          <w:lang w:val="en-US"/>
        </w:rPr>
        <w:t>NOTE: There will be NO Heavy Fighting after lunch due to hot weather conditions</w:t>
      </w:r>
    </w:p>
    <w:p>
      <w:pPr>
        <w:pStyle w:val="Body A"/>
        <w:spacing w:line="360" w:lineRule="auto"/>
        <w:rPr>
          <w:sz w:val="22"/>
          <w:szCs w:val="22"/>
          <w:rtl w:val="0"/>
        </w:rPr>
      </w:pPr>
    </w:p>
    <w:p>
      <w:pPr>
        <w:pStyle w:val="Body A"/>
        <w:spacing w:line="360" w:lineRule="auto"/>
        <w:jc w:val="center"/>
        <w:rPr>
          <w:rFonts w:ascii="Calibri" w:cs="Calibri" w:hAnsi="Calibri" w:eastAsia="Calibri"/>
          <w:b w:val="1"/>
          <w:bCs w:val="1"/>
        </w:rPr>
      </w:pPr>
      <w:r>
        <w:rPr>
          <w:rFonts w:ascii="Calibri" w:cs="Calibri" w:hAnsi="Calibri" w:eastAsia="Calibri"/>
          <w:b w:val="1"/>
          <w:bCs w:val="1"/>
          <w:sz w:val="22"/>
          <w:szCs w:val="22"/>
          <w:rtl w:val="0"/>
          <w:lang w:val="en-US"/>
        </w:rPr>
        <w:t xml:space="preserve">Bardic Performance Competition </w:t>
      </w:r>
    </w:p>
    <w:p>
      <w:pPr>
        <w:pStyle w:val="Body A"/>
        <w:spacing w:line="360" w:lineRule="auto"/>
        <w:rPr>
          <w:sz w:val="22"/>
          <w:szCs w:val="22"/>
          <w:rtl w:val="0"/>
          <w:lang w:val="en-US"/>
        </w:rPr>
      </w:pPr>
      <w:r>
        <w:rPr>
          <w:rFonts w:ascii="Trebuchet MS"/>
          <w:sz w:val="22"/>
          <w:szCs w:val="22"/>
          <w:rtl w:val="0"/>
          <w:lang w:val="en-US"/>
        </w:rPr>
        <w:t xml:space="preserve">Sing, recite a poem or tell a tale </w:t>
      </w:r>
      <w:r>
        <w:rPr>
          <w:rFonts w:hAnsi="Trebuchet MS" w:hint="default"/>
          <w:sz w:val="22"/>
          <w:szCs w:val="22"/>
          <w:rtl w:val="0"/>
          <w:lang w:val="en-US"/>
        </w:rPr>
        <w:t xml:space="preserve">– </w:t>
      </w:r>
      <w:r>
        <w:rPr>
          <w:rFonts w:ascii="Trebuchet MS"/>
          <w:sz w:val="22"/>
          <w:szCs w:val="22"/>
          <w:rtl w:val="0"/>
          <w:lang w:val="en-US"/>
        </w:rPr>
        <w:t xml:space="preserve">single performers only, no groups. Use an actual medieval or early Renaissance text (no documentation required) or a more modern source. Your presentation must evoke the feeling of the Middle Ages (avoid obtrusively modern content or style). Judged by Duchess Katrina of Iron Mountain and Master Geoffrey MacDomhuill, both members of the Order of the Laurel. (during lunch break) </w:t>
      </w:r>
    </w:p>
    <w:p>
      <w:pPr>
        <w:pStyle w:val="Body A"/>
        <w:spacing w:line="360" w:lineRule="auto"/>
        <w:rPr>
          <w:sz w:val="22"/>
          <w:szCs w:val="22"/>
          <w:rtl w:val="0"/>
        </w:rPr>
      </w:pPr>
    </w:p>
    <w:p>
      <w:pPr>
        <w:pStyle w:val="Body A"/>
        <w:spacing w:line="360" w:lineRule="auto"/>
        <w:rPr>
          <w:rFonts w:ascii="Calibri" w:cs="Calibri" w:hAnsi="Calibri" w:eastAsia="Calibri"/>
          <w:i w:val="1"/>
          <w:iCs w:val="1"/>
        </w:rPr>
      </w:pPr>
      <w:r>
        <w:rPr>
          <w:rFonts w:ascii="Calibri" w:cs="Calibri" w:hAnsi="Calibri" w:eastAsia="Calibri"/>
          <w:i w:val="1"/>
          <w:iCs w:val="1"/>
          <w:sz w:val="22"/>
          <w:szCs w:val="22"/>
          <w:rtl w:val="0"/>
          <w:lang w:val="en-US"/>
        </w:rPr>
        <w:t xml:space="preserve">Bardic competitors: You are strongly encouraged to attend </w:t>
      </w:r>
      <w:r>
        <w:rPr>
          <w:rFonts w:ascii="Calibri" w:cs="Calibri" w:hAnsi="Calibri" w:eastAsia="Calibri"/>
          <w:b w:val="1"/>
          <w:bCs w:val="1"/>
          <w:i w:val="1"/>
          <w:iCs w:val="1"/>
          <w:sz w:val="22"/>
          <w:szCs w:val="22"/>
          <w:rtl w:val="0"/>
          <w:lang w:val="en-US"/>
        </w:rPr>
        <w:t>Making the Most of Your Bardic Presentation</w:t>
      </w:r>
      <w:r>
        <w:rPr>
          <w:rFonts w:ascii="Calibri" w:cs="Calibri" w:hAnsi="Calibri" w:eastAsia="Calibri"/>
          <w:i w:val="1"/>
          <w:iCs w:val="1"/>
          <w:sz w:val="22"/>
          <w:szCs w:val="22"/>
          <w:rtl w:val="0"/>
          <w:lang w:val="en-US"/>
        </w:rPr>
        <w:t xml:space="preserve"> (10 a.m.). After class, work on your entry with Duchess Katrina as time allows. (11 a.m. </w:t>
      </w:r>
      <w:r>
        <w:rPr>
          <w:rFonts w:ascii="Calibri" w:cs="Calibri" w:hAnsi="Calibri" w:eastAsia="Calibri"/>
          <w:i w:val="1"/>
          <w:iCs w:val="1"/>
          <w:sz w:val="22"/>
          <w:szCs w:val="22"/>
          <w:rtl w:val="0"/>
          <w:lang w:val="en-US"/>
        </w:rPr>
        <w:t xml:space="preserve">– </w:t>
      </w:r>
      <w:r>
        <w:rPr>
          <w:rFonts w:ascii="Calibri" w:cs="Calibri" w:hAnsi="Calibri" w:eastAsia="Calibri"/>
          <w:i w:val="1"/>
          <w:iCs w:val="1"/>
          <w:sz w:val="22"/>
          <w:szCs w:val="22"/>
          <w:rtl w:val="0"/>
          <w:lang w:val="nl-NL"/>
        </w:rPr>
        <w:t>noon)</w:t>
      </w:r>
    </w:p>
    <w:p>
      <w:pPr>
        <w:pStyle w:val="Body A"/>
        <w:spacing w:line="360" w:lineRule="auto"/>
        <w:rPr>
          <w:rFonts w:ascii="Calibri" w:cs="Calibri" w:hAnsi="Calibri" w:eastAsia="Calibri"/>
          <w:i w:val="1"/>
          <w:iCs w:val="1"/>
        </w:rPr>
      </w:pPr>
    </w:p>
    <w:p>
      <w:pPr>
        <w:pStyle w:val="Body A"/>
        <w:spacing w:line="360" w:lineRule="auto"/>
        <w:jc w:val="center"/>
        <w:rPr>
          <w:rFonts w:ascii="Calibri" w:cs="Calibri" w:hAnsi="Calibri" w:eastAsia="Calibri"/>
          <w:b w:val="1"/>
          <w:bCs w:val="1"/>
        </w:rPr>
      </w:pPr>
      <w:r>
        <w:rPr>
          <w:rFonts w:ascii="Calibri" w:cs="Calibri" w:hAnsi="Calibri" w:eastAsia="Calibri"/>
          <w:b w:val="1"/>
          <w:bCs w:val="1"/>
          <w:sz w:val="22"/>
          <w:szCs w:val="22"/>
          <w:rtl w:val="0"/>
          <w:lang w:val="en-US"/>
        </w:rPr>
        <w:t xml:space="preserve">Heraldic Consulting Table </w:t>
      </w:r>
    </w:p>
    <w:p>
      <w:pPr>
        <w:pStyle w:val="Body A"/>
        <w:spacing w:line="360" w:lineRule="auto"/>
        <w:rPr>
          <w:sz w:val="22"/>
          <w:szCs w:val="22"/>
          <w:rtl w:val="0"/>
        </w:rPr>
      </w:pPr>
      <w:r>
        <w:rPr>
          <w:rFonts w:ascii="Trebuchet MS"/>
          <w:sz w:val="22"/>
          <w:szCs w:val="22"/>
          <w:rtl w:val="0"/>
          <w:lang w:val="en-US"/>
        </w:rPr>
        <w:t>Want to check if your name or device follows period/SCA style so you can submit it for registration? Are you a newcomer needing help in coming up with your SCA name? Meistres Bronwen o Gydweli and Lady Fiora Valori have the books and the expertise to help you out. Consulting is free; if you want to submit your name today, make out the check to Kingdom of Meridies / SCA, Inc.: $7 for Society members; $12 for non-members. (2 hours in afternoon)</w:t>
      </w:r>
    </w:p>
    <w:p>
      <w:pPr>
        <w:pStyle w:val="Body A"/>
        <w:spacing w:line="360" w:lineRule="auto"/>
        <w:rPr>
          <w:sz w:val="22"/>
          <w:szCs w:val="22"/>
          <w:rtl w:val="0"/>
        </w:rPr>
      </w:pPr>
    </w:p>
    <w:p>
      <w:pPr>
        <w:pStyle w:val="Body A"/>
        <w:spacing w:line="360" w:lineRule="auto"/>
        <w:jc w:val="center"/>
        <w:rPr>
          <w:sz w:val="22"/>
          <w:szCs w:val="22"/>
          <w:rtl w:val="0"/>
        </w:rPr>
      </w:pPr>
    </w:p>
    <w:p>
      <w:pPr>
        <w:pStyle w:val="Body A"/>
        <w:spacing w:line="360" w:lineRule="auto"/>
        <w:jc w:val="center"/>
        <w:rPr>
          <w:sz w:val="22"/>
          <w:szCs w:val="22"/>
          <w:rtl w:val="0"/>
        </w:rPr>
      </w:pPr>
    </w:p>
    <w:p>
      <w:pPr>
        <w:pStyle w:val="Body A"/>
        <w:spacing w:line="360" w:lineRule="auto"/>
        <w:jc w:val="center"/>
        <w:rPr>
          <w:rFonts w:ascii="Calibri" w:cs="Calibri" w:hAnsi="Calibri" w:eastAsia="Calibri"/>
          <w:b w:val="1"/>
          <w:bCs w:val="1"/>
        </w:rPr>
      </w:pPr>
      <w:r>
        <w:rPr>
          <w:rFonts w:ascii="Calibri" w:cs="Calibri" w:hAnsi="Calibri" w:eastAsia="Calibri"/>
          <w:b w:val="1"/>
          <w:bCs w:val="1"/>
          <w:sz w:val="22"/>
          <w:szCs w:val="22"/>
          <w:rtl w:val="0"/>
          <w:lang w:val="en-US"/>
        </w:rPr>
        <w:t>Cock and Feather Gaming Tavern</w:t>
      </w:r>
    </w:p>
    <w:p>
      <w:pPr>
        <w:pStyle w:val="Body A"/>
        <w:spacing w:line="360" w:lineRule="auto"/>
        <w:rPr>
          <w:sz w:val="22"/>
          <w:szCs w:val="22"/>
          <w:rtl w:val="0"/>
          <w:lang w:val="en-US"/>
        </w:rPr>
      </w:pPr>
      <w:r>
        <w:rPr>
          <w:rFonts w:ascii="Trebuchet MS"/>
          <w:sz w:val="22"/>
          <w:szCs w:val="22"/>
          <w:rtl w:val="0"/>
          <w:lang w:val="en-US"/>
        </w:rPr>
        <w:t xml:space="preserve">Ready to have fun? Master Geoffrey MacDomhuill, KSCA presents his gaming tavern for your amusement </w:t>
      </w:r>
      <w:r>
        <w:rPr>
          <w:rFonts w:hAnsi="Trebuchet MS" w:hint="default"/>
          <w:sz w:val="22"/>
          <w:szCs w:val="22"/>
          <w:rtl w:val="0"/>
          <w:lang w:val="en-US"/>
        </w:rPr>
        <w:t xml:space="preserve">– </w:t>
      </w:r>
      <w:r>
        <w:rPr>
          <w:rFonts w:ascii="Trebuchet MS"/>
          <w:sz w:val="22"/>
          <w:szCs w:val="22"/>
          <w:rtl w:val="0"/>
          <w:lang w:val="en-US"/>
        </w:rPr>
        <w:t xml:space="preserve">period game boards and pieces are ready, </w:t>
      </w:r>
      <w:r>
        <w:rPr>
          <w:rFonts w:hAnsi="Trebuchet MS" w:hint="default"/>
          <w:sz w:val="22"/>
          <w:szCs w:val="22"/>
          <w:rtl w:val="0"/>
          <w:lang w:val="en-US"/>
        </w:rPr>
        <w:t>“</w:t>
      </w:r>
      <w:r>
        <w:rPr>
          <w:rFonts w:ascii="Trebuchet MS"/>
          <w:sz w:val="22"/>
          <w:szCs w:val="22"/>
          <w:rtl w:val="0"/>
          <w:lang w:val="en-US"/>
        </w:rPr>
        <w:t>coin</w:t>
      </w:r>
      <w:r>
        <w:rPr>
          <w:rFonts w:hAnsi="Trebuchet MS" w:hint="default"/>
          <w:sz w:val="22"/>
          <w:szCs w:val="22"/>
          <w:rtl w:val="0"/>
          <w:lang w:val="en-US"/>
        </w:rPr>
        <w:t xml:space="preserve">” </w:t>
      </w:r>
      <w:r>
        <w:rPr>
          <w:rFonts w:ascii="Trebuchet MS"/>
          <w:sz w:val="22"/>
          <w:szCs w:val="22"/>
          <w:rtl w:val="0"/>
          <w:lang w:val="en-US"/>
        </w:rPr>
        <w:t>is provided, friendly gambling is encouraged, prizes are won! (afternoon).</w:t>
      </w:r>
    </w:p>
    <w:p>
      <w:pPr>
        <w:pStyle w:val="Body A"/>
        <w:spacing w:line="360" w:lineRule="auto"/>
        <w:rPr>
          <w:sz w:val="22"/>
          <w:szCs w:val="22"/>
          <w:rtl w:val="0"/>
          <w:lang w:val="en-US"/>
        </w:rPr>
      </w:pPr>
    </w:p>
    <w:p>
      <w:pPr>
        <w:pStyle w:val="Body A"/>
        <w:spacing w:line="360" w:lineRule="auto"/>
        <w:jc w:val="center"/>
        <w:rPr>
          <w:rFonts w:ascii="Calibri" w:cs="Calibri" w:hAnsi="Calibri" w:eastAsia="Calibri"/>
          <w:b w:val="1"/>
          <w:bCs w:val="1"/>
        </w:rPr>
      </w:pPr>
      <w:r>
        <w:rPr>
          <w:rFonts w:ascii="Trebuchet MS"/>
          <w:b w:val="1"/>
          <w:bCs w:val="1"/>
          <w:sz w:val="22"/>
          <w:szCs w:val="22"/>
          <w:rtl w:val="0"/>
          <w:lang w:val="en-US"/>
        </w:rPr>
        <w:t>Vendors</w:t>
      </w:r>
    </w:p>
    <w:p>
      <w:pPr>
        <w:pStyle w:val="Body A"/>
        <w:spacing w:line="360" w:lineRule="auto"/>
        <w:rPr>
          <w:sz w:val="22"/>
          <w:szCs w:val="22"/>
          <w:rtl w:val="0"/>
          <w:lang w:val="en-US"/>
        </w:rPr>
      </w:pPr>
      <w:r>
        <w:rPr>
          <w:rFonts w:ascii="Trebuchet MS"/>
          <w:b w:val="1"/>
          <w:bCs w:val="1"/>
          <w:sz w:val="22"/>
          <w:szCs w:val="22"/>
          <w:rtl w:val="0"/>
          <w:lang w:val="en-US"/>
        </w:rPr>
        <w:t xml:space="preserve">Lord David The Scott </w:t>
      </w:r>
      <w:r>
        <w:rPr>
          <w:rFonts w:ascii="Trebuchet MS"/>
          <w:sz w:val="22"/>
          <w:szCs w:val="22"/>
          <w:rtl w:val="0"/>
          <w:lang w:val="en-US"/>
        </w:rPr>
        <w:t>(books, feast gear, selected garb &amp; sundry other items)</w:t>
      </w:r>
    </w:p>
    <w:p>
      <w:pPr>
        <w:pStyle w:val="Body A"/>
        <w:spacing w:line="360" w:lineRule="auto"/>
      </w:pPr>
      <w:r>
        <w:rPr>
          <w:rFonts w:ascii="Trebuchet MS"/>
          <w:b w:val="1"/>
          <w:bCs w:val="1"/>
          <w:sz w:val="22"/>
          <w:szCs w:val="22"/>
          <w:rtl w:val="0"/>
          <w:lang w:val="en-US"/>
        </w:rPr>
        <w:t>Mayaa Noor</w:t>
      </w:r>
      <w:r>
        <w:rPr>
          <w:rFonts w:ascii="Trebuchet MS"/>
          <w:sz w:val="22"/>
          <w:szCs w:val="22"/>
          <w:rtl w:val="0"/>
          <w:lang w:val="en-US"/>
        </w:rPr>
        <w:t>, Mehndi Designs (Henna hand painting)</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rebuchet MS" w:cs="Trebuchet MS" w:hAnsi="Trebuchet MS" w:eastAsia="Trebuchet MS"/>
      <w:b w:val="1"/>
      <w:bCs w:val="1"/>
      <w:color w:val="0432ff"/>
      <w:sz w:val="28"/>
      <w:szCs w:val="28"/>
      <w:u w:val="single" w:color="000000"/>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drakenmere.meridies.org/index.php/events/summer-collegia-xi-class-schedule/"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